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870F9" w14:textId="77777777" w:rsidR="00366F02" w:rsidRPr="00366F02" w:rsidRDefault="00366F02" w:rsidP="00366F02">
      <w:pPr>
        <w:rPr>
          <w:rFonts w:ascii="Times New Roman" w:hAnsi="Times New Roman" w:cs="Times New Roman"/>
        </w:rPr>
      </w:pPr>
      <w:bookmarkStart w:id="0" w:name="_GoBack"/>
      <w:r w:rsidRPr="00366F02">
        <w:rPr>
          <w:rFonts w:ascii="Times New Roman" w:hAnsi="Times New Roman" w:cs="Times New Roman"/>
          <w:b/>
          <w:bCs/>
        </w:rPr>
        <w:t>Policy: Post Liver Transplant Protocol for Hepatitis B Prophylaxis in HBV Positive Recipients</w:t>
      </w:r>
      <w:r w:rsidRPr="00366F02">
        <w:rPr>
          <w:rFonts w:ascii="Times New Roman" w:hAnsi="Times New Roman" w:cs="Times New Roman"/>
        </w:rPr>
        <w:br/>
      </w:r>
      <w:r w:rsidRPr="00366F02">
        <w:rPr>
          <w:rFonts w:ascii="Times New Roman" w:hAnsi="Times New Roman" w:cs="Times New Roman"/>
        </w:rPr>
        <w:br/>
      </w:r>
      <w:r w:rsidRPr="00366F02">
        <w:rPr>
          <w:rFonts w:ascii="Times New Roman" w:hAnsi="Times New Roman" w:cs="Times New Roman"/>
          <w:b/>
          <w:bCs/>
        </w:rPr>
        <w:t xml:space="preserve">Statement: </w:t>
      </w:r>
      <w:r w:rsidRPr="00366F02">
        <w:rPr>
          <w:rFonts w:ascii="Times New Roman" w:hAnsi="Times New Roman" w:cs="Times New Roman"/>
        </w:rPr>
        <w:br/>
      </w:r>
      <w:r w:rsidRPr="00366F02">
        <w:rPr>
          <w:rFonts w:ascii="Times New Roman" w:hAnsi="Times New Roman" w:cs="Times New Roman"/>
          <w:b/>
          <w:bCs/>
        </w:rPr>
        <w:t>Vision Strategy</w:t>
      </w:r>
      <w:r w:rsidRPr="00366F02">
        <w:rPr>
          <w:rFonts w:ascii="Times New Roman" w:hAnsi="Times New Roman" w:cs="Times New Roman"/>
        </w:rPr>
        <w:t>: Patient Care</w:t>
      </w:r>
      <w:r w:rsidRPr="00366F02">
        <w:rPr>
          <w:rFonts w:ascii="Times New Roman" w:hAnsi="Times New Roman" w:cs="Times New Roman"/>
        </w:rPr>
        <w:br/>
      </w:r>
      <w:r w:rsidRPr="00366F02">
        <w:rPr>
          <w:rFonts w:ascii="Times New Roman" w:hAnsi="Times New Roman" w:cs="Times New Roman"/>
          <w:b/>
          <w:bCs/>
        </w:rPr>
        <w:t>Policy Statement</w:t>
      </w:r>
      <w:r w:rsidRPr="00366F02">
        <w:rPr>
          <w:rFonts w:ascii="Times New Roman" w:hAnsi="Times New Roman" w:cs="Times New Roman"/>
        </w:rPr>
        <w:t>: The Emory Transplant Center will comply with all applicable federal, state, and local laws, regulations, and policies regarding the management of prescribing medications and refills. </w:t>
      </w:r>
    </w:p>
    <w:p w14:paraId="7162E11D"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Basis</w:t>
      </w:r>
      <w:r w:rsidRPr="00366F02">
        <w:rPr>
          <w:rFonts w:ascii="Times New Roman" w:hAnsi="Times New Roman" w:cs="Times New Roman"/>
        </w:rPr>
        <w:t>: This policy is necessary for the protection of patients, physicians, and staff. </w:t>
      </w:r>
    </w:p>
    <w:p w14:paraId="7962FB82"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Administrative Responsibility</w:t>
      </w:r>
      <w:r w:rsidRPr="00366F02">
        <w:rPr>
          <w:rFonts w:ascii="Times New Roman" w:hAnsi="Times New Roman" w:cs="Times New Roman"/>
        </w:rPr>
        <w:t>: Section heads, physicians, practitioners, and staff are responsible for compliance with this policy: </w:t>
      </w:r>
    </w:p>
    <w:p w14:paraId="6557B2AB"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r>
      <w:r w:rsidRPr="00366F02">
        <w:rPr>
          <w:rFonts w:ascii="Times New Roman" w:hAnsi="Times New Roman" w:cs="Times New Roman"/>
          <w:b/>
          <w:bCs/>
        </w:rPr>
        <w:t>Scope/Procedure:</w:t>
      </w:r>
    </w:p>
    <w:p w14:paraId="706E417B"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r>
      <w:r w:rsidRPr="00366F02">
        <w:rPr>
          <w:rFonts w:ascii="Times New Roman" w:hAnsi="Times New Roman" w:cs="Times New Roman"/>
          <w:b/>
          <w:bCs/>
        </w:rPr>
        <w:t xml:space="preserve">Hepatitis B Prophylaxis Protocol in </w:t>
      </w:r>
      <w:proofErr w:type="spellStart"/>
      <w:r w:rsidRPr="00366F02">
        <w:rPr>
          <w:rFonts w:ascii="Times New Roman" w:hAnsi="Times New Roman" w:cs="Times New Roman"/>
          <w:b/>
          <w:bCs/>
        </w:rPr>
        <w:t>HBsAg</w:t>
      </w:r>
      <w:proofErr w:type="spellEnd"/>
      <w:r w:rsidRPr="00366F02">
        <w:rPr>
          <w:rFonts w:ascii="Times New Roman" w:hAnsi="Times New Roman" w:cs="Times New Roman"/>
          <w:b/>
          <w:bCs/>
        </w:rPr>
        <w:t xml:space="preserve">-Positive </w:t>
      </w:r>
      <w:r w:rsidRPr="00366F02">
        <w:rPr>
          <w:rFonts w:ascii="Times New Roman" w:hAnsi="Times New Roman" w:cs="Times New Roman"/>
          <w:b/>
          <w:bCs/>
          <w:u w:val="single"/>
        </w:rPr>
        <w:t>Liver Transplant Recipients</w:t>
      </w:r>
      <w:r w:rsidRPr="00366F02">
        <w:rPr>
          <w:rFonts w:ascii="Times New Roman" w:hAnsi="Times New Roman" w:cs="Times New Roman"/>
        </w:rPr>
        <w:t> </w:t>
      </w:r>
    </w:p>
    <w:p w14:paraId="50D2F315"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I. Background</w:t>
      </w:r>
      <w:r w:rsidRPr="00366F02">
        <w:rPr>
          <w:rFonts w:ascii="Times New Roman" w:hAnsi="Times New Roman" w:cs="Times New Roman"/>
        </w:rPr>
        <w:t xml:space="preserve">: Recurrent hepatitis B virus (HBV) infection following </w:t>
      </w:r>
      <w:proofErr w:type="spellStart"/>
      <w:r w:rsidRPr="00366F02">
        <w:rPr>
          <w:rFonts w:ascii="Times New Roman" w:hAnsi="Times New Roman" w:cs="Times New Roman"/>
        </w:rPr>
        <w:t>orthotopic</w:t>
      </w:r>
      <w:proofErr w:type="spellEnd"/>
      <w:r w:rsidRPr="00366F02">
        <w:rPr>
          <w:rFonts w:ascii="Times New Roman" w:hAnsi="Times New Roman" w:cs="Times New Roman"/>
        </w:rPr>
        <w:t xml:space="preserve"> liver transplantation (OLT) was initially associated with significant morbidity and mortality. </w:t>
      </w:r>
      <w:proofErr w:type="gramStart"/>
      <w:r w:rsidRPr="00366F02">
        <w:rPr>
          <w:rFonts w:ascii="Times New Roman" w:hAnsi="Times New Roman" w:cs="Times New Roman"/>
        </w:rPr>
        <w:t>However</w:t>
      </w:r>
      <w:proofErr w:type="gramEnd"/>
      <w:r w:rsidRPr="00366F02">
        <w:rPr>
          <w:rFonts w:ascii="Times New Roman" w:hAnsi="Times New Roman" w:cs="Times New Roman"/>
        </w:rPr>
        <w:t xml:space="preserve"> since the late 1980’s, effective measures to prevent and treat reinfection using hepatitis B immune globulin (HBIG) and subsequently </w:t>
      </w:r>
      <w:proofErr w:type="spellStart"/>
      <w:r w:rsidRPr="00366F02">
        <w:rPr>
          <w:rFonts w:ascii="Times New Roman" w:hAnsi="Times New Roman" w:cs="Times New Roman"/>
        </w:rPr>
        <w:t>nucleos</w:t>
      </w:r>
      <w:proofErr w:type="spellEnd"/>
      <w:r w:rsidRPr="00366F02">
        <w:rPr>
          <w:rFonts w:ascii="Times New Roman" w:hAnsi="Times New Roman" w:cs="Times New Roman"/>
        </w:rPr>
        <w:t xml:space="preserve">(t)ide analogs have significantly improved the graft and patient survival after liver transplantation. Lamivudine was traditionally used to suppress viral activity but has been associated with relatively high resistance rates. As our ability to effectively prevent HBV recurrence after OLT has improved due to the improved nucleoside analog resistance profiles, this protocol reflects </w:t>
      </w:r>
      <w:proofErr w:type="gramStart"/>
      <w:r w:rsidRPr="00366F02">
        <w:rPr>
          <w:rFonts w:ascii="Times New Roman" w:hAnsi="Times New Roman" w:cs="Times New Roman"/>
        </w:rPr>
        <w:t>the our</w:t>
      </w:r>
      <w:proofErr w:type="gramEnd"/>
      <w:r w:rsidRPr="00366F02">
        <w:rPr>
          <w:rFonts w:ascii="Times New Roman" w:hAnsi="Times New Roman" w:cs="Times New Roman"/>
        </w:rPr>
        <w:t xml:space="preserve"> current strategy with less dependence on HBIG and more use of nucleotide analogs such as </w:t>
      </w:r>
      <w:proofErr w:type="spellStart"/>
      <w:r w:rsidRPr="00366F02">
        <w:rPr>
          <w:rFonts w:ascii="Times New Roman" w:hAnsi="Times New Roman" w:cs="Times New Roman"/>
        </w:rPr>
        <w:t>entecavir</w:t>
      </w:r>
      <w:proofErr w:type="spellEnd"/>
      <w:r w:rsidRPr="00366F02">
        <w:rPr>
          <w:rFonts w:ascii="Times New Roman" w:hAnsi="Times New Roman" w:cs="Times New Roman"/>
        </w:rPr>
        <w:t>, periodic lab surveillance, and use of high-dose HBV vaccinations when appropriate. </w:t>
      </w:r>
    </w:p>
    <w:p w14:paraId="47C45FF2"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II. Purpose:</w:t>
      </w:r>
      <w:r w:rsidRPr="00366F02">
        <w:rPr>
          <w:rFonts w:ascii="Times New Roman" w:hAnsi="Times New Roman" w:cs="Times New Roman"/>
        </w:rPr>
        <w:t xml:space="preserve"> To prevent hepatitis B virus recurrence (re-infection of the allograft) by maintaining therapeutic hepatitis B surface antibody titers (anti-HBS) with the use of HBIG and to maintain undetectable HBV DNA with nucleoside analogs. </w:t>
      </w:r>
    </w:p>
    <w:p w14:paraId="53A18F4B"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III. Persons Affected:</w:t>
      </w:r>
      <w:r w:rsidRPr="00366F02">
        <w:rPr>
          <w:rFonts w:ascii="Times New Roman" w:hAnsi="Times New Roman" w:cs="Times New Roman"/>
        </w:rPr>
        <w:t xml:space="preserve"> Transplant Nurse Coordinator, mid-level providers, and all physicians. </w:t>
      </w:r>
    </w:p>
    <w:p w14:paraId="78031BEA"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IV: Pre-Liver Transplant:</w:t>
      </w:r>
      <w:r w:rsidRPr="00366F02">
        <w:rPr>
          <w:rFonts w:ascii="Times New Roman" w:hAnsi="Times New Roman" w:cs="Times New Roman"/>
        </w:rPr>
        <w:t xml:space="preserve"> Oral anti-viral therapy (nucleoside or nucleotide analog) is often prescribed to patients with active HBV awaiting OLT. Indications for treatment prior to OLT include: ALT greater than 2 times normal due to active HBV, HBs-Ag positive patients with decompensated cirrhosis, and/or HBV DNA greater than 20,000 IU/ml. </w:t>
      </w:r>
    </w:p>
    <w:p w14:paraId="2A52E0E3"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t>Check Hepatitis B surface antigen (</w:t>
      </w:r>
      <w:proofErr w:type="spellStart"/>
      <w:r w:rsidRPr="00366F02">
        <w:rPr>
          <w:rFonts w:ascii="Times New Roman" w:hAnsi="Times New Roman" w:cs="Times New Roman"/>
        </w:rPr>
        <w:t>HBsAg</w:t>
      </w:r>
      <w:proofErr w:type="spellEnd"/>
      <w:r w:rsidRPr="00366F02">
        <w:rPr>
          <w:rFonts w:ascii="Times New Roman" w:hAnsi="Times New Roman" w:cs="Times New Roman"/>
        </w:rPr>
        <w:t>) and HBV DNA immediately prior to transplant</w:t>
      </w:r>
      <w:r w:rsidRPr="00366F02">
        <w:rPr>
          <w:rFonts w:ascii="Times New Roman" w:hAnsi="Times New Roman" w:cs="Times New Roman"/>
          <w:b/>
          <w:bCs/>
          <w:i/>
          <w:iCs/>
        </w:rPr>
        <w:t>. </w:t>
      </w:r>
    </w:p>
    <w:p w14:paraId="488A2820"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If the patient is already on oral anti-viral therapy at the time of transplant with a suppressed viral load, continue the same agent(s) post-OLT in combination with HBIG. Goal of treatment is to prevent further HBV-related complications and to reduce HBV DNA to at least &lt; 2 x 10</w:t>
      </w:r>
      <w:r w:rsidRPr="00366F02">
        <w:rPr>
          <w:rFonts w:ascii="Times New Roman" w:hAnsi="Times New Roman" w:cs="Times New Roman"/>
          <w:vertAlign w:val="superscript"/>
        </w:rPr>
        <w:t>4</w:t>
      </w:r>
      <w:r w:rsidRPr="00366F02">
        <w:rPr>
          <w:rFonts w:ascii="Times New Roman" w:hAnsi="Times New Roman" w:cs="Times New Roman"/>
        </w:rPr>
        <w:t xml:space="preserve"> IU/mL or undetectable levels prior to transplant to reduce the risk of recurrence. </w:t>
      </w:r>
    </w:p>
    <w:p w14:paraId="77322E49"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If HBV DNA is negative at the time of transplant, continue same antiviral therapy. </w:t>
      </w:r>
    </w:p>
    <w:p w14:paraId="5B269E7A"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If HBV DNA results are positive at the time of transplant, consult hepatology regarding therapy recommendation. </w:t>
      </w:r>
    </w:p>
    <w:p w14:paraId="739AA72D"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V. Intraoperative Liver Transplant:</w:t>
      </w:r>
      <w:r w:rsidRPr="00366F02">
        <w:rPr>
          <w:rFonts w:ascii="Times New Roman" w:hAnsi="Times New Roman" w:cs="Times New Roman"/>
        </w:rPr>
        <w:t xml:space="preserve"> Administer 10,000 </w:t>
      </w:r>
      <w:proofErr w:type="spellStart"/>
      <w:r w:rsidRPr="00366F02">
        <w:rPr>
          <w:rFonts w:ascii="Times New Roman" w:hAnsi="Times New Roman" w:cs="Times New Roman"/>
        </w:rPr>
        <w:t>IUnits</w:t>
      </w:r>
      <w:proofErr w:type="spellEnd"/>
      <w:r w:rsidRPr="00366F02">
        <w:rPr>
          <w:rFonts w:ascii="Times New Roman" w:hAnsi="Times New Roman" w:cs="Times New Roman"/>
        </w:rPr>
        <w:t xml:space="preserve"> of HBIG (</w:t>
      </w:r>
      <w:proofErr w:type="spellStart"/>
      <w:r w:rsidRPr="00366F02">
        <w:rPr>
          <w:rFonts w:ascii="Times New Roman" w:hAnsi="Times New Roman" w:cs="Times New Roman"/>
        </w:rPr>
        <w:t>Hepagam</w:t>
      </w:r>
      <w:proofErr w:type="spellEnd"/>
      <w:r w:rsidRPr="00366F02">
        <w:rPr>
          <w:rFonts w:ascii="Times New Roman" w:hAnsi="Times New Roman" w:cs="Times New Roman"/>
        </w:rPr>
        <w:t xml:space="preserve"> B) over two hours during the </w:t>
      </w:r>
      <w:proofErr w:type="spellStart"/>
      <w:r w:rsidRPr="00366F02">
        <w:rPr>
          <w:rFonts w:ascii="Times New Roman" w:hAnsi="Times New Roman" w:cs="Times New Roman"/>
        </w:rPr>
        <w:t>anhepatic</w:t>
      </w:r>
      <w:proofErr w:type="spellEnd"/>
      <w:r w:rsidRPr="00366F02">
        <w:rPr>
          <w:rFonts w:ascii="Times New Roman" w:hAnsi="Times New Roman" w:cs="Times New Roman"/>
        </w:rPr>
        <w:t xml:space="preserve"> phase intraoperatively. </w:t>
      </w:r>
    </w:p>
    <w:p w14:paraId="0F0C6907"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 xml:space="preserve">VI. Postoperative Liver Transplant: </w:t>
      </w:r>
      <w:r w:rsidRPr="00366F02">
        <w:rPr>
          <w:rFonts w:ascii="Times New Roman" w:hAnsi="Times New Roman" w:cs="Times New Roman"/>
        </w:rPr>
        <w:t xml:space="preserve">All laboratory results are to be discussed with a </w:t>
      </w:r>
      <w:proofErr w:type="spellStart"/>
      <w:r w:rsidRPr="00366F02">
        <w:rPr>
          <w:rFonts w:ascii="Times New Roman" w:hAnsi="Times New Roman" w:cs="Times New Roman"/>
        </w:rPr>
        <w:t>hepatologist</w:t>
      </w:r>
      <w:proofErr w:type="spellEnd"/>
      <w:r w:rsidRPr="00366F02">
        <w:rPr>
          <w:rFonts w:ascii="Times New Roman" w:hAnsi="Times New Roman" w:cs="Times New Roman"/>
        </w:rPr>
        <w:t>. </w:t>
      </w:r>
    </w:p>
    <w:p w14:paraId="6A25F8CC"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lastRenderedPageBreak/>
        <w:t>HBIG Dosing and duration: </w:t>
      </w:r>
    </w:p>
    <w:p w14:paraId="4DC6A058"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t>Post-operative days 1-6: HBIG (</w:t>
      </w:r>
      <w:proofErr w:type="spellStart"/>
      <w:r w:rsidRPr="00366F02">
        <w:rPr>
          <w:rFonts w:ascii="Times New Roman" w:hAnsi="Times New Roman" w:cs="Times New Roman"/>
        </w:rPr>
        <w:t>Hepagam</w:t>
      </w:r>
      <w:proofErr w:type="spellEnd"/>
      <w:r w:rsidRPr="00366F02">
        <w:rPr>
          <w:rFonts w:ascii="Times New Roman" w:hAnsi="Times New Roman" w:cs="Times New Roman"/>
        </w:rPr>
        <w:t xml:space="preserve"> B) 10,000 IU infused over 2 hours to be given DAILY x 6 days. </w:t>
      </w:r>
    </w:p>
    <w:p w14:paraId="580241EF"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If the HBV DNA was</w:t>
      </w:r>
      <w:r w:rsidRPr="00366F02">
        <w:rPr>
          <w:rFonts w:ascii="Times New Roman" w:hAnsi="Times New Roman" w:cs="Times New Roman"/>
        </w:rPr>
        <w:t xml:space="preserve"> </w:t>
      </w:r>
      <w:r w:rsidRPr="00366F02">
        <w:rPr>
          <w:rFonts w:ascii="Times New Roman" w:hAnsi="Times New Roman" w:cs="Times New Roman"/>
          <w:b/>
          <w:bCs/>
        </w:rPr>
        <w:t>NEGATIVE</w:t>
      </w:r>
      <w:r w:rsidRPr="00366F02">
        <w:rPr>
          <w:rFonts w:ascii="Times New Roman" w:hAnsi="Times New Roman" w:cs="Times New Roman"/>
        </w:rPr>
        <w:t xml:space="preserve"> at time of transplant, </w:t>
      </w:r>
      <w:r w:rsidRPr="00366F02">
        <w:rPr>
          <w:rFonts w:ascii="Times New Roman" w:hAnsi="Times New Roman" w:cs="Times New Roman"/>
          <w:b/>
          <w:bCs/>
        </w:rPr>
        <w:t>then no further HBIG</w:t>
      </w:r>
      <w:r w:rsidRPr="00366F02">
        <w:rPr>
          <w:rFonts w:ascii="Times New Roman" w:hAnsi="Times New Roman" w:cs="Times New Roman"/>
        </w:rPr>
        <w:t xml:space="preserve"> is to be given after day 6. The patient should be maintained on oral anti-viral therapy (see below). </w:t>
      </w:r>
    </w:p>
    <w:p w14:paraId="69A8523A"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If the HBV DNA was</w:t>
      </w:r>
      <w:r w:rsidRPr="00366F02">
        <w:rPr>
          <w:rFonts w:ascii="Times New Roman" w:hAnsi="Times New Roman" w:cs="Times New Roman"/>
        </w:rPr>
        <w:t xml:space="preserve"> </w:t>
      </w:r>
      <w:r w:rsidRPr="00366F02">
        <w:rPr>
          <w:rFonts w:ascii="Times New Roman" w:hAnsi="Times New Roman" w:cs="Times New Roman"/>
          <w:b/>
          <w:bCs/>
        </w:rPr>
        <w:t>POSITIVE</w:t>
      </w:r>
      <w:r w:rsidRPr="00366F02">
        <w:rPr>
          <w:rFonts w:ascii="Times New Roman" w:hAnsi="Times New Roman" w:cs="Times New Roman"/>
        </w:rPr>
        <w:t xml:space="preserve"> at the time of transplant, then HBIG should be continued for a </w:t>
      </w:r>
      <w:r w:rsidRPr="00366F02">
        <w:rPr>
          <w:rFonts w:ascii="Times New Roman" w:hAnsi="Times New Roman" w:cs="Times New Roman"/>
          <w:b/>
          <w:bCs/>
        </w:rPr>
        <w:t>total of 6 months</w:t>
      </w:r>
      <w:r w:rsidRPr="00366F02">
        <w:rPr>
          <w:rFonts w:ascii="Times New Roman" w:hAnsi="Times New Roman" w:cs="Times New Roman"/>
        </w:rPr>
        <w:t xml:space="preserve"> as outlined below: </w:t>
      </w:r>
    </w:p>
    <w:p w14:paraId="79676431"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The HBIG administration will be based on the anti-HBs trough titers checked. Check anti-HBs trough titers based on the schedule listed in the laboratory monitoring section (VII). </w:t>
      </w:r>
    </w:p>
    <w:p w14:paraId="0E7BA5F0"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If anti-HBs trough titer is &gt; 100 </w:t>
      </w:r>
      <w:proofErr w:type="spellStart"/>
      <w:r w:rsidRPr="00366F02">
        <w:rPr>
          <w:rFonts w:ascii="Times New Roman" w:hAnsi="Times New Roman" w:cs="Times New Roman"/>
        </w:rPr>
        <w:t>mIU</w:t>
      </w:r>
      <w:proofErr w:type="spellEnd"/>
      <w:r w:rsidRPr="00366F02">
        <w:rPr>
          <w:rFonts w:ascii="Times New Roman" w:hAnsi="Times New Roman" w:cs="Times New Roman"/>
        </w:rPr>
        <w:t>/mL, no HBIG may be needed. </w:t>
      </w:r>
    </w:p>
    <w:p w14:paraId="38999EA9"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If anti-HBs trough titer is &lt; 100 </w:t>
      </w:r>
      <w:proofErr w:type="spellStart"/>
      <w:r w:rsidRPr="00366F02">
        <w:rPr>
          <w:rFonts w:ascii="Times New Roman" w:hAnsi="Times New Roman" w:cs="Times New Roman"/>
        </w:rPr>
        <w:t>mIU</w:t>
      </w:r>
      <w:proofErr w:type="spellEnd"/>
      <w:r w:rsidRPr="00366F02">
        <w:rPr>
          <w:rFonts w:ascii="Times New Roman" w:hAnsi="Times New Roman" w:cs="Times New Roman"/>
        </w:rPr>
        <w:t xml:space="preserve">/mL, give HBIG 5ml (&gt;1560 IU/5ml) IM x 1 dose. If significantly or consistently low, consider consulting </w:t>
      </w:r>
      <w:proofErr w:type="spellStart"/>
      <w:r w:rsidRPr="00366F02">
        <w:rPr>
          <w:rFonts w:ascii="Times New Roman" w:hAnsi="Times New Roman" w:cs="Times New Roman"/>
        </w:rPr>
        <w:t>hepatologist</w:t>
      </w:r>
      <w:proofErr w:type="spellEnd"/>
      <w:r w:rsidRPr="00366F02">
        <w:rPr>
          <w:rFonts w:ascii="Times New Roman" w:hAnsi="Times New Roman" w:cs="Times New Roman"/>
        </w:rPr>
        <w:t xml:space="preserve"> and/or transplant pharmacist. </w:t>
      </w:r>
    </w:p>
    <w:p w14:paraId="78689541"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Discontinue after 24 weeks.</w:t>
      </w:r>
    </w:p>
    <w:p w14:paraId="5F32D2FA"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r>
      <w:r w:rsidRPr="00366F02">
        <w:rPr>
          <w:rFonts w:ascii="Times New Roman" w:hAnsi="Times New Roman" w:cs="Times New Roman"/>
          <w:b/>
          <w:bCs/>
        </w:rPr>
        <w:t>Oral anti-viral therapy:</w:t>
      </w:r>
      <w:r w:rsidRPr="00366F02">
        <w:rPr>
          <w:rFonts w:ascii="Times New Roman" w:hAnsi="Times New Roman" w:cs="Times New Roman"/>
        </w:rPr>
        <w:t xml:space="preserve"> Oral anti-viral therapy should be started immediately post-operatively via NG tube or orally (dose adjusted for renal-insufficiency; recommendations based on </w:t>
      </w:r>
      <w:proofErr w:type="spellStart"/>
      <w:r w:rsidRPr="00366F02">
        <w:rPr>
          <w:rFonts w:ascii="Times New Roman" w:hAnsi="Times New Roman" w:cs="Times New Roman"/>
        </w:rPr>
        <w:t>CrCl</w:t>
      </w:r>
      <w:proofErr w:type="spellEnd"/>
      <w:r w:rsidRPr="00366F02">
        <w:rPr>
          <w:rFonts w:ascii="Times New Roman" w:hAnsi="Times New Roman" w:cs="Times New Roman"/>
        </w:rPr>
        <w:t>). </w:t>
      </w:r>
    </w:p>
    <w:p w14:paraId="3BD49E1B"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a. If the HBV DNA was </w:t>
      </w:r>
      <w:r w:rsidRPr="00366F02">
        <w:rPr>
          <w:rFonts w:ascii="Times New Roman" w:hAnsi="Times New Roman" w:cs="Times New Roman"/>
          <w:b/>
          <w:bCs/>
        </w:rPr>
        <w:t>NEGATIVE</w:t>
      </w:r>
      <w:r w:rsidRPr="00366F02">
        <w:rPr>
          <w:rFonts w:ascii="Times New Roman" w:hAnsi="Times New Roman" w:cs="Times New Roman"/>
        </w:rPr>
        <w:t xml:space="preserve"> at the time of transplant, resume the same pre-transplant oral anti-viral therapy indefinitely. </w:t>
      </w:r>
    </w:p>
    <w:p w14:paraId="66C2511E"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b. If the HBV DNA was </w:t>
      </w:r>
      <w:r w:rsidRPr="00366F02">
        <w:rPr>
          <w:rFonts w:ascii="Times New Roman" w:hAnsi="Times New Roman" w:cs="Times New Roman"/>
          <w:b/>
          <w:bCs/>
        </w:rPr>
        <w:t>POSITIVE</w:t>
      </w:r>
      <w:r w:rsidRPr="00366F02">
        <w:rPr>
          <w:rFonts w:ascii="Times New Roman" w:hAnsi="Times New Roman" w:cs="Times New Roman"/>
        </w:rPr>
        <w:t xml:space="preserve"> at the time of transplant, recommend the use of combination nucleoside/tide unless the patient newly started treatment and resistance is not expected; </w:t>
      </w:r>
      <w:proofErr w:type="spellStart"/>
      <w:r w:rsidRPr="00366F02">
        <w:rPr>
          <w:rFonts w:ascii="Times New Roman" w:hAnsi="Times New Roman" w:cs="Times New Roman"/>
        </w:rPr>
        <w:t>Descovy</w:t>
      </w:r>
      <w:proofErr w:type="spellEnd"/>
      <w:r w:rsidRPr="00366F02">
        <w:rPr>
          <w:rFonts w:ascii="Times New Roman" w:hAnsi="Times New Roman" w:cs="Times New Roman"/>
        </w:rPr>
        <w:t xml:space="preserve"> (</w:t>
      </w:r>
      <w:proofErr w:type="spellStart"/>
      <w:r w:rsidRPr="00366F02">
        <w:rPr>
          <w:rFonts w:ascii="Times New Roman" w:hAnsi="Times New Roman" w:cs="Times New Roman"/>
        </w:rPr>
        <w:t>tenofovir</w:t>
      </w:r>
      <w:proofErr w:type="spellEnd"/>
      <w:r w:rsidRPr="00366F02">
        <w:rPr>
          <w:rFonts w:ascii="Times New Roman" w:hAnsi="Times New Roman" w:cs="Times New Roman"/>
        </w:rPr>
        <w:t xml:space="preserve"> </w:t>
      </w:r>
      <w:proofErr w:type="spellStart"/>
      <w:r w:rsidRPr="00366F02">
        <w:rPr>
          <w:rFonts w:ascii="Times New Roman" w:hAnsi="Times New Roman" w:cs="Times New Roman"/>
        </w:rPr>
        <w:t>alafenamide</w:t>
      </w:r>
      <w:proofErr w:type="spellEnd"/>
      <w:r w:rsidRPr="00366F02">
        <w:rPr>
          <w:rFonts w:ascii="Times New Roman" w:hAnsi="Times New Roman" w:cs="Times New Roman"/>
        </w:rPr>
        <w:t xml:space="preserve"> (TAF) 25 mg/</w:t>
      </w:r>
      <w:proofErr w:type="spellStart"/>
      <w:r w:rsidRPr="00366F02">
        <w:rPr>
          <w:rFonts w:ascii="Times New Roman" w:hAnsi="Times New Roman" w:cs="Times New Roman"/>
        </w:rPr>
        <w:t>emtricitabine</w:t>
      </w:r>
      <w:proofErr w:type="spellEnd"/>
      <w:r w:rsidRPr="00366F02">
        <w:rPr>
          <w:rFonts w:ascii="Times New Roman" w:hAnsi="Times New Roman" w:cs="Times New Roman"/>
        </w:rPr>
        <w:t xml:space="preserve"> 200 mg) preferred but can also use </w:t>
      </w:r>
      <w:proofErr w:type="spellStart"/>
      <w:r w:rsidRPr="00366F02">
        <w:rPr>
          <w:rFonts w:ascii="Times New Roman" w:hAnsi="Times New Roman" w:cs="Times New Roman"/>
        </w:rPr>
        <w:t>Truvada</w:t>
      </w:r>
      <w:proofErr w:type="spellEnd"/>
      <w:r w:rsidRPr="00366F02">
        <w:rPr>
          <w:rFonts w:ascii="Times New Roman" w:hAnsi="Times New Roman" w:cs="Times New Roman"/>
        </w:rPr>
        <w:t xml:space="preserve"> (</w:t>
      </w:r>
      <w:proofErr w:type="spellStart"/>
      <w:r w:rsidRPr="00366F02">
        <w:rPr>
          <w:rFonts w:ascii="Times New Roman" w:hAnsi="Times New Roman" w:cs="Times New Roman"/>
        </w:rPr>
        <w:t>tenofovir</w:t>
      </w:r>
      <w:proofErr w:type="spellEnd"/>
      <w:r w:rsidRPr="00366F02">
        <w:rPr>
          <w:rFonts w:ascii="Times New Roman" w:hAnsi="Times New Roman" w:cs="Times New Roman"/>
        </w:rPr>
        <w:t xml:space="preserve"> </w:t>
      </w:r>
      <w:proofErr w:type="spellStart"/>
      <w:r w:rsidRPr="00366F02">
        <w:rPr>
          <w:rFonts w:ascii="Times New Roman" w:hAnsi="Times New Roman" w:cs="Times New Roman"/>
        </w:rPr>
        <w:t>disoproxil</w:t>
      </w:r>
      <w:proofErr w:type="spellEnd"/>
      <w:r w:rsidRPr="00366F02">
        <w:rPr>
          <w:rFonts w:ascii="Times New Roman" w:hAnsi="Times New Roman" w:cs="Times New Roman"/>
        </w:rPr>
        <w:t xml:space="preserve"> fumarate (TDF) 300 mg/</w:t>
      </w:r>
      <w:proofErr w:type="spellStart"/>
      <w:r w:rsidRPr="00366F02">
        <w:rPr>
          <w:rFonts w:ascii="Times New Roman" w:hAnsi="Times New Roman" w:cs="Times New Roman"/>
        </w:rPr>
        <w:t>emtricitabine</w:t>
      </w:r>
      <w:proofErr w:type="spellEnd"/>
      <w:r w:rsidRPr="00366F02">
        <w:rPr>
          <w:rFonts w:ascii="Times New Roman" w:hAnsi="Times New Roman" w:cs="Times New Roman"/>
        </w:rPr>
        <w:t xml:space="preserve"> 200 mg) or </w:t>
      </w:r>
      <w:proofErr w:type="spellStart"/>
      <w:r w:rsidRPr="00366F02">
        <w:rPr>
          <w:rFonts w:ascii="Times New Roman" w:hAnsi="Times New Roman" w:cs="Times New Roman"/>
        </w:rPr>
        <w:t>entecavir</w:t>
      </w:r>
      <w:proofErr w:type="spellEnd"/>
      <w:r w:rsidRPr="00366F02">
        <w:rPr>
          <w:rFonts w:ascii="Times New Roman" w:hAnsi="Times New Roman" w:cs="Times New Roman"/>
        </w:rPr>
        <w:t xml:space="preserve"> and </w:t>
      </w:r>
      <w:proofErr w:type="spellStart"/>
      <w:r w:rsidRPr="00366F02">
        <w:rPr>
          <w:rFonts w:ascii="Times New Roman" w:hAnsi="Times New Roman" w:cs="Times New Roman"/>
        </w:rPr>
        <w:t>tenofovir</w:t>
      </w:r>
      <w:proofErr w:type="spellEnd"/>
      <w:r w:rsidRPr="00366F02">
        <w:rPr>
          <w:rFonts w:ascii="Times New Roman" w:hAnsi="Times New Roman" w:cs="Times New Roman"/>
        </w:rPr>
        <w:t xml:space="preserve">). Monotherapy with drugs associated with unacceptably high long-term resistance rates (lamivudine, </w:t>
      </w:r>
      <w:proofErr w:type="spellStart"/>
      <w:r w:rsidRPr="00366F02">
        <w:rPr>
          <w:rFonts w:ascii="Times New Roman" w:hAnsi="Times New Roman" w:cs="Times New Roman"/>
        </w:rPr>
        <w:t>telbivudine</w:t>
      </w:r>
      <w:proofErr w:type="spellEnd"/>
      <w:r w:rsidRPr="00366F02">
        <w:rPr>
          <w:rFonts w:ascii="Times New Roman" w:hAnsi="Times New Roman" w:cs="Times New Roman"/>
        </w:rPr>
        <w:t xml:space="preserve">, </w:t>
      </w:r>
      <w:proofErr w:type="spellStart"/>
      <w:r w:rsidRPr="00366F02">
        <w:rPr>
          <w:rFonts w:ascii="Times New Roman" w:hAnsi="Times New Roman" w:cs="Times New Roman"/>
        </w:rPr>
        <w:t>adefovir</w:t>
      </w:r>
      <w:proofErr w:type="spellEnd"/>
      <w:r w:rsidRPr="00366F02">
        <w:rPr>
          <w:rFonts w:ascii="Times New Roman" w:hAnsi="Times New Roman" w:cs="Times New Roman"/>
        </w:rPr>
        <w:t xml:space="preserve">) is not recommended as first-line. Long-term (&gt; 1 year post-OLT) anti-viral therapy is at the discretion of the treating transplant </w:t>
      </w:r>
      <w:proofErr w:type="spellStart"/>
      <w:r w:rsidRPr="00366F02">
        <w:rPr>
          <w:rFonts w:ascii="Times New Roman" w:hAnsi="Times New Roman" w:cs="Times New Roman"/>
        </w:rPr>
        <w:t>hepatologist</w:t>
      </w:r>
      <w:proofErr w:type="spellEnd"/>
      <w:r w:rsidRPr="00366F02">
        <w:rPr>
          <w:rFonts w:ascii="Times New Roman" w:hAnsi="Times New Roman" w:cs="Times New Roman"/>
        </w:rPr>
        <w:t>. </w:t>
      </w:r>
    </w:p>
    <w:p w14:paraId="47AEC789"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VII. Laboratory Monitoring:</w:t>
      </w:r>
      <w:r w:rsidRPr="00366F02">
        <w:rPr>
          <w:rFonts w:ascii="Times New Roman" w:hAnsi="Times New Roman" w:cs="Times New Roman"/>
        </w:rPr>
        <w:t xml:space="preserve"> </w:t>
      </w:r>
      <w:r w:rsidRPr="00366F02">
        <w:rPr>
          <w:rFonts w:ascii="Times New Roman" w:hAnsi="Times New Roman" w:cs="Times New Roman"/>
          <w:b/>
          <w:bCs/>
        </w:rPr>
        <w:t>Anti-HBs</w:t>
      </w:r>
      <w:r w:rsidRPr="00366F02">
        <w:rPr>
          <w:rFonts w:ascii="Times New Roman" w:hAnsi="Times New Roman" w:cs="Times New Roman"/>
        </w:rPr>
        <w:t xml:space="preserve"> should be drawn immediately prior to administration on day 6 and the following intervals ONLY IN PATIENTS GIVEN HBIG AFTER THE FIRST WEEK (I.E. HBV DNA POSITIVE AT TRANSPLANT): </w:t>
      </w:r>
    </w:p>
    <w:p w14:paraId="1729B23B"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0-3 months after transplant: every 2 weeks </w:t>
      </w:r>
    </w:p>
    <w:p w14:paraId="35A744A5"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3-6 months after transplant: every month </w:t>
      </w:r>
    </w:p>
    <w:p w14:paraId="6D014528"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Titers: Goal anti-HBs for first 6 </w:t>
      </w:r>
      <w:proofErr w:type="gramStart"/>
      <w:r w:rsidRPr="00366F02">
        <w:rPr>
          <w:rFonts w:ascii="Times New Roman" w:hAnsi="Times New Roman" w:cs="Times New Roman"/>
        </w:rPr>
        <w:t>months</w:t>
      </w:r>
      <w:proofErr w:type="gramEnd"/>
      <w:r w:rsidRPr="00366F02">
        <w:rPr>
          <w:rFonts w:ascii="Times New Roman" w:hAnsi="Times New Roman" w:cs="Times New Roman"/>
        </w:rPr>
        <w:t xml:space="preserve"> post-transplant should be over 100 </w:t>
      </w:r>
      <w:proofErr w:type="spellStart"/>
      <w:r w:rsidRPr="00366F02">
        <w:rPr>
          <w:rFonts w:ascii="Times New Roman" w:hAnsi="Times New Roman" w:cs="Times New Roman"/>
        </w:rPr>
        <w:t>mIU</w:t>
      </w:r>
      <w:proofErr w:type="spellEnd"/>
      <w:r w:rsidRPr="00366F02">
        <w:rPr>
          <w:rFonts w:ascii="Times New Roman" w:hAnsi="Times New Roman" w:cs="Times New Roman"/>
        </w:rPr>
        <w:t>/</w:t>
      </w:r>
      <w:proofErr w:type="spellStart"/>
      <w:r w:rsidRPr="00366F02">
        <w:rPr>
          <w:rFonts w:ascii="Times New Roman" w:hAnsi="Times New Roman" w:cs="Times New Roman"/>
        </w:rPr>
        <w:t>mL.</w:t>
      </w:r>
      <w:proofErr w:type="spellEnd"/>
      <w:r w:rsidRPr="00366F02">
        <w:rPr>
          <w:rFonts w:ascii="Times New Roman" w:hAnsi="Times New Roman" w:cs="Times New Roman"/>
        </w:rPr>
        <w:t> </w:t>
      </w:r>
    </w:p>
    <w:p w14:paraId="64C6F9DA"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 xml:space="preserve">HBV DNA </w:t>
      </w:r>
      <w:proofErr w:type="spellStart"/>
      <w:r w:rsidRPr="00366F02">
        <w:rPr>
          <w:rFonts w:ascii="Times New Roman" w:hAnsi="Times New Roman" w:cs="Times New Roman"/>
          <w:b/>
          <w:bCs/>
        </w:rPr>
        <w:t>Ultraquant</w:t>
      </w:r>
      <w:proofErr w:type="spellEnd"/>
      <w:r w:rsidRPr="00366F02">
        <w:rPr>
          <w:rFonts w:ascii="Times New Roman" w:hAnsi="Times New Roman" w:cs="Times New Roman"/>
          <w:b/>
          <w:bCs/>
        </w:rPr>
        <w:t xml:space="preserve"> PCR</w:t>
      </w:r>
      <w:r w:rsidRPr="00366F02">
        <w:rPr>
          <w:rFonts w:ascii="Times New Roman" w:hAnsi="Times New Roman" w:cs="Times New Roman"/>
        </w:rPr>
        <w:t xml:space="preserve"> and </w:t>
      </w:r>
      <w:r w:rsidRPr="00366F02">
        <w:rPr>
          <w:rFonts w:ascii="Times New Roman" w:hAnsi="Times New Roman" w:cs="Times New Roman"/>
          <w:b/>
          <w:bCs/>
        </w:rPr>
        <w:t xml:space="preserve">Hepatitis B Surface Antigen </w:t>
      </w:r>
      <w:r w:rsidRPr="00366F02">
        <w:rPr>
          <w:rFonts w:ascii="Times New Roman" w:hAnsi="Times New Roman" w:cs="Times New Roman"/>
        </w:rPr>
        <w:t>(</w:t>
      </w:r>
      <w:proofErr w:type="spellStart"/>
      <w:r w:rsidRPr="00366F02">
        <w:rPr>
          <w:rFonts w:ascii="Times New Roman" w:hAnsi="Times New Roman" w:cs="Times New Roman"/>
        </w:rPr>
        <w:t>HBsAg</w:t>
      </w:r>
      <w:proofErr w:type="spellEnd"/>
      <w:r w:rsidRPr="00366F02">
        <w:rPr>
          <w:rFonts w:ascii="Times New Roman" w:hAnsi="Times New Roman" w:cs="Times New Roman"/>
        </w:rPr>
        <w:t>) should both be drawn pre-operatively and then at the following intervals: </w:t>
      </w:r>
    </w:p>
    <w:p w14:paraId="406C16CF"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0-12 </w:t>
      </w:r>
      <w:proofErr w:type="gramStart"/>
      <w:r w:rsidRPr="00366F02">
        <w:rPr>
          <w:rFonts w:ascii="Times New Roman" w:hAnsi="Times New Roman" w:cs="Times New Roman"/>
        </w:rPr>
        <w:t>months</w:t>
      </w:r>
      <w:proofErr w:type="gramEnd"/>
      <w:r w:rsidRPr="00366F02">
        <w:rPr>
          <w:rFonts w:ascii="Times New Roman" w:hAnsi="Times New Roman" w:cs="Times New Roman"/>
        </w:rPr>
        <w:t xml:space="preserve"> post-transplant: every 3 months </w:t>
      </w:r>
    </w:p>
    <w:p w14:paraId="0DB3CB49"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After 1 </w:t>
      </w:r>
      <w:proofErr w:type="gramStart"/>
      <w:r w:rsidRPr="00366F02">
        <w:rPr>
          <w:rFonts w:ascii="Times New Roman" w:hAnsi="Times New Roman" w:cs="Times New Roman"/>
        </w:rPr>
        <w:t>year</w:t>
      </w:r>
      <w:proofErr w:type="gramEnd"/>
      <w:r w:rsidRPr="00366F02">
        <w:rPr>
          <w:rFonts w:ascii="Times New Roman" w:hAnsi="Times New Roman" w:cs="Times New Roman"/>
        </w:rPr>
        <w:t xml:space="preserve"> post-transplant: every 6 months indefinitely </w:t>
      </w:r>
    </w:p>
    <w:p w14:paraId="458A58F4"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r>
      <w:r w:rsidRPr="00366F02">
        <w:rPr>
          <w:rFonts w:ascii="Times New Roman" w:hAnsi="Times New Roman" w:cs="Times New Roman"/>
        </w:rPr>
        <w:br/>
        <w:t>______________________________________________________________________</w:t>
      </w:r>
    </w:p>
    <w:p w14:paraId="678373A3"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rPr>
        <w:t xml:space="preserve">Hepatitis B Prophylaxis Protocol in </w:t>
      </w:r>
      <w:proofErr w:type="spellStart"/>
      <w:r w:rsidRPr="00366F02">
        <w:rPr>
          <w:rFonts w:ascii="Times New Roman" w:hAnsi="Times New Roman" w:cs="Times New Roman"/>
          <w:b/>
          <w:bCs/>
        </w:rPr>
        <w:t>HBcAb</w:t>
      </w:r>
      <w:proofErr w:type="spellEnd"/>
      <w:r w:rsidRPr="00366F02">
        <w:rPr>
          <w:rFonts w:ascii="Times New Roman" w:hAnsi="Times New Roman" w:cs="Times New Roman"/>
          <w:b/>
          <w:bCs/>
        </w:rPr>
        <w:t>-Positive (</w:t>
      </w:r>
      <w:proofErr w:type="spellStart"/>
      <w:r w:rsidRPr="00366F02">
        <w:rPr>
          <w:rFonts w:ascii="Times New Roman" w:hAnsi="Times New Roman" w:cs="Times New Roman"/>
          <w:b/>
          <w:bCs/>
        </w:rPr>
        <w:t>HBsAg</w:t>
      </w:r>
      <w:proofErr w:type="spellEnd"/>
      <w:r w:rsidRPr="00366F02">
        <w:rPr>
          <w:rFonts w:ascii="Times New Roman" w:hAnsi="Times New Roman" w:cs="Times New Roman"/>
          <w:b/>
          <w:bCs/>
        </w:rPr>
        <w:t>-negative)</w:t>
      </w:r>
      <w:r w:rsidRPr="00366F02">
        <w:rPr>
          <w:rFonts w:ascii="Times New Roman" w:hAnsi="Times New Roman" w:cs="Times New Roman"/>
        </w:rPr>
        <w:t> </w:t>
      </w:r>
    </w:p>
    <w:p w14:paraId="38F81CBE" w14:textId="77777777" w:rsidR="00366F02" w:rsidRPr="00366F02" w:rsidRDefault="00366F02" w:rsidP="00366F02">
      <w:pPr>
        <w:rPr>
          <w:rFonts w:ascii="Times New Roman" w:hAnsi="Times New Roman" w:cs="Times New Roman"/>
        </w:rPr>
      </w:pPr>
      <w:r w:rsidRPr="00366F02">
        <w:rPr>
          <w:rFonts w:ascii="Times New Roman" w:hAnsi="Times New Roman" w:cs="Times New Roman"/>
          <w:b/>
          <w:bCs/>
          <w:u w:val="single"/>
        </w:rPr>
        <w:t>Liver Transplant Recipients</w:t>
      </w:r>
    </w:p>
    <w:p w14:paraId="21736769"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r>
      <w:r w:rsidRPr="00366F02">
        <w:rPr>
          <w:rFonts w:ascii="Times New Roman" w:hAnsi="Times New Roman" w:cs="Times New Roman"/>
        </w:rPr>
        <w:br/>
        <w:t xml:space="preserve">For transplant recipients that are </w:t>
      </w:r>
      <w:proofErr w:type="spellStart"/>
      <w:r w:rsidRPr="00366F02">
        <w:rPr>
          <w:rFonts w:ascii="Times New Roman" w:hAnsi="Times New Roman" w:cs="Times New Roman"/>
        </w:rPr>
        <w:t>HBcAb</w:t>
      </w:r>
      <w:proofErr w:type="spellEnd"/>
      <w:r w:rsidRPr="00366F02">
        <w:rPr>
          <w:rFonts w:ascii="Times New Roman" w:hAnsi="Times New Roman" w:cs="Times New Roman"/>
        </w:rPr>
        <w:t xml:space="preserve">-positive and </w:t>
      </w:r>
      <w:proofErr w:type="spellStart"/>
      <w:r w:rsidRPr="00366F02">
        <w:rPr>
          <w:rFonts w:ascii="Times New Roman" w:hAnsi="Times New Roman" w:cs="Times New Roman"/>
        </w:rPr>
        <w:t>HBsAg</w:t>
      </w:r>
      <w:proofErr w:type="spellEnd"/>
      <w:r w:rsidRPr="00366F02">
        <w:rPr>
          <w:rFonts w:ascii="Times New Roman" w:hAnsi="Times New Roman" w:cs="Times New Roman"/>
        </w:rPr>
        <w:t xml:space="preserve">-negative, </w:t>
      </w:r>
      <w:r w:rsidRPr="00366F02">
        <w:rPr>
          <w:rFonts w:ascii="Times New Roman" w:hAnsi="Times New Roman" w:cs="Times New Roman"/>
          <w:b/>
          <w:bCs/>
          <w:i/>
          <w:iCs/>
          <w:u w:val="single"/>
        </w:rPr>
        <w:t>NO</w:t>
      </w:r>
      <w:r w:rsidRPr="00366F02">
        <w:rPr>
          <w:rFonts w:ascii="Times New Roman" w:hAnsi="Times New Roman" w:cs="Times New Roman"/>
        </w:rPr>
        <w:t xml:space="preserve"> HBIG or oral anti-viral therapy after transplant is indicated if receiving an HBV negative donor (i.e. the donor is </w:t>
      </w:r>
      <w:proofErr w:type="spellStart"/>
      <w:r w:rsidRPr="00366F02">
        <w:rPr>
          <w:rFonts w:ascii="Times New Roman" w:hAnsi="Times New Roman" w:cs="Times New Roman"/>
        </w:rPr>
        <w:t>HBcAb</w:t>
      </w:r>
      <w:proofErr w:type="spellEnd"/>
      <w:r w:rsidRPr="00366F02">
        <w:rPr>
          <w:rFonts w:ascii="Times New Roman" w:hAnsi="Times New Roman" w:cs="Times New Roman"/>
        </w:rPr>
        <w:t xml:space="preserve">-negative and </w:t>
      </w:r>
      <w:proofErr w:type="spellStart"/>
      <w:r w:rsidRPr="00366F02">
        <w:rPr>
          <w:rFonts w:ascii="Times New Roman" w:hAnsi="Times New Roman" w:cs="Times New Roman"/>
        </w:rPr>
        <w:t>HbsAg</w:t>
      </w:r>
      <w:proofErr w:type="spellEnd"/>
      <w:r w:rsidRPr="00366F02">
        <w:rPr>
          <w:rFonts w:ascii="Times New Roman" w:hAnsi="Times New Roman" w:cs="Times New Roman"/>
        </w:rPr>
        <w:t xml:space="preserve">-negative) Recommend administration of HBV vaccine at 1 year post-OLT if </w:t>
      </w:r>
      <w:proofErr w:type="spellStart"/>
      <w:r w:rsidRPr="00366F02">
        <w:rPr>
          <w:rFonts w:ascii="Times New Roman" w:hAnsi="Times New Roman" w:cs="Times New Roman"/>
        </w:rPr>
        <w:t>HBsAb</w:t>
      </w:r>
      <w:proofErr w:type="spellEnd"/>
      <w:r w:rsidRPr="00366F02">
        <w:rPr>
          <w:rFonts w:ascii="Times New Roman" w:hAnsi="Times New Roman" w:cs="Times New Roman"/>
        </w:rPr>
        <w:t xml:space="preserve"> is negative using </w:t>
      </w:r>
      <w:r w:rsidRPr="00366F02">
        <w:rPr>
          <w:rFonts w:ascii="Times New Roman" w:hAnsi="Times New Roman" w:cs="Times New Roman"/>
          <w:b/>
          <w:bCs/>
        </w:rPr>
        <w:t>the high-dose vaccine</w:t>
      </w:r>
      <w:r w:rsidRPr="00366F02">
        <w:rPr>
          <w:rFonts w:ascii="Times New Roman" w:hAnsi="Times New Roman" w:cs="Times New Roman"/>
        </w:rPr>
        <w:t xml:space="preserve"> (40 mcg) at 0, 1, and 6 months. Then check </w:t>
      </w:r>
      <w:proofErr w:type="spellStart"/>
      <w:r w:rsidRPr="00366F02">
        <w:rPr>
          <w:rFonts w:ascii="Times New Roman" w:hAnsi="Times New Roman" w:cs="Times New Roman"/>
        </w:rPr>
        <w:t>HBsAb</w:t>
      </w:r>
      <w:proofErr w:type="spellEnd"/>
      <w:r w:rsidRPr="00366F02">
        <w:rPr>
          <w:rFonts w:ascii="Times New Roman" w:hAnsi="Times New Roman" w:cs="Times New Roman"/>
        </w:rPr>
        <w:t xml:space="preserve"> over 1 month after last dose. </w:t>
      </w:r>
    </w:p>
    <w:p w14:paraId="6352FE6F"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br/>
      </w:r>
      <w:r w:rsidRPr="00366F02">
        <w:rPr>
          <w:rFonts w:ascii="Times New Roman" w:hAnsi="Times New Roman" w:cs="Times New Roman"/>
          <w:b/>
          <w:bCs/>
        </w:rPr>
        <w:t>References: </w:t>
      </w:r>
    </w:p>
    <w:p w14:paraId="01F7D99F" w14:textId="77777777" w:rsidR="00366F02" w:rsidRPr="00366F02" w:rsidRDefault="00366F02" w:rsidP="00366F02">
      <w:pPr>
        <w:rPr>
          <w:rFonts w:ascii="Times New Roman" w:hAnsi="Times New Roman" w:cs="Times New Roman"/>
        </w:rPr>
      </w:pPr>
      <w:proofErr w:type="spellStart"/>
      <w:r w:rsidRPr="00366F02">
        <w:rPr>
          <w:rFonts w:ascii="Times New Roman" w:hAnsi="Times New Roman" w:cs="Times New Roman"/>
        </w:rPr>
        <w:t>Pilmore</w:t>
      </w:r>
      <w:proofErr w:type="spellEnd"/>
      <w:r w:rsidRPr="00366F02">
        <w:rPr>
          <w:rFonts w:ascii="Times New Roman" w:hAnsi="Times New Roman" w:cs="Times New Roman"/>
        </w:rPr>
        <w:t xml:space="preserve"> H, </w:t>
      </w:r>
      <w:proofErr w:type="spellStart"/>
      <w:r w:rsidRPr="00366F02">
        <w:rPr>
          <w:rFonts w:ascii="Times New Roman" w:hAnsi="Times New Roman" w:cs="Times New Roman"/>
        </w:rPr>
        <w:t>Gane</w:t>
      </w:r>
      <w:proofErr w:type="spellEnd"/>
      <w:r w:rsidRPr="00366F02">
        <w:rPr>
          <w:rFonts w:ascii="Times New Roman" w:hAnsi="Times New Roman" w:cs="Times New Roman"/>
        </w:rPr>
        <w:t xml:space="preserve"> E. Hepatitis B-positive donors in renal transplantation: increasing the deceased donor pool. Transplantation 2012; 94(3):205-10. </w:t>
      </w:r>
    </w:p>
    <w:p w14:paraId="1C644E74"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Approved by: Liver Transplant Leadership Group </w:t>
      </w:r>
    </w:p>
    <w:p w14:paraId="4F2279A1"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__________________________________ </w:t>
      </w:r>
    </w:p>
    <w:p w14:paraId="78A0FCE3"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 xml:space="preserve">Joseph </w:t>
      </w:r>
      <w:proofErr w:type="spellStart"/>
      <w:r w:rsidRPr="00366F02">
        <w:rPr>
          <w:rFonts w:ascii="Times New Roman" w:hAnsi="Times New Roman" w:cs="Times New Roman"/>
        </w:rPr>
        <w:t>Magliocca</w:t>
      </w:r>
      <w:proofErr w:type="spellEnd"/>
      <w:r w:rsidRPr="00366F02">
        <w:rPr>
          <w:rFonts w:ascii="Times New Roman" w:hAnsi="Times New Roman" w:cs="Times New Roman"/>
        </w:rPr>
        <w:t>, M.D. </w:t>
      </w:r>
    </w:p>
    <w:p w14:paraId="531283C7"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Chair, Liver Transplant Leadership Group </w:t>
      </w:r>
    </w:p>
    <w:p w14:paraId="0856581E"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Director, Liver Transplant Program </w:t>
      </w:r>
    </w:p>
    <w:p w14:paraId="737F1CCF"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____________________________________ </w:t>
      </w:r>
    </w:p>
    <w:p w14:paraId="6E812DF4"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Ram Subramanian, M.D. </w:t>
      </w:r>
    </w:p>
    <w:p w14:paraId="6CCCD41C"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Medical Director, Liver Transplant Program </w:t>
      </w:r>
    </w:p>
    <w:p w14:paraId="08F23AB9" w14:textId="77777777" w:rsidR="00366F02" w:rsidRPr="00366F02" w:rsidRDefault="00366F02" w:rsidP="00366F02">
      <w:pPr>
        <w:rPr>
          <w:rFonts w:ascii="Times New Roman" w:hAnsi="Times New Roman" w:cs="Times New Roman"/>
        </w:rPr>
      </w:pPr>
      <w:r w:rsidRPr="00366F02">
        <w:rPr>
          <w:rFonts w:ascii="Times New Roman" w:hAnsi="Times New Roman" w:cs="Times New Roman"/>
        </w:rPr>
        <w:t>Approval Dates: 3/8/13, 6/24/14, 6/16/2016</w:t>
      </w:r>
      <w:r w:rsidRPr="00366F02">
        <w:rPr>
          <w:rFonts w:ascii="Times New Roman" w:hAnsi="Times New Roman" w:cs="Times New Roman"/>
        </w:rPr>
        <w:br/>
      </w:r>
      <w:r w:rsidRPr="00366F02">
        <w:rPr>
          <w:rFonts w:ascii="Times New Roman" w:hAnsi="Times New Roman" w:cs="Times New Roman"/>
        </w:rPr>
        <w:br/>
      </w:r>
      <w:r w:rsidRPr="00366F02">
        <w:rPr>
          <w:rFonts w:ascii="Times New Roman" w:hAnsi="Times New Roman" w:cs="Times New Roman"/>
        </w:rPr>
        <w:br/>
      </w:r>
      <w:r w:rsidRPr="00366F02">
        <w:rPr>
          <w:rFonts w:ascii="Times New Roman" w:hAnsi="Times New Roman" w:cs="Times New Roman"/>
          <w:b/>
          <w:bCs/>
          <w:u w:val="single"/>
        </w:rPr>
        <w:t>Approved By</w:t>
      </w:r>
      <w:r w:rsidRPr="00366F02">
        <w:rPr>
          <w:rFonts w:ascii="Times New Roman" w:hAnsi="Times New Roman" w:cs="Times New Roman"/>
        </w:rPr>
        <w:br/>
      </w:r>
      <w:r w:rsidRPr="00366F02">
        <w:rPr>
          <w:rFonts w:ascii="Times New Roman" w:hAnsi="Times New Roman" w:cs="Times New Roman"/>
          <w:b/>
          <w:bCs/>
        </w:rPr>
        <w:t>Transplant Leadership Group</w:t>
      </w:r>
      <w:r w:rsidRPr="00366F02">
        <w:rPr>
          <w:rFonts w:ascii="Times New Roman" w:hAnsi="Times New Roman" w:cs="Times New Roman"/>
        </w:rPr>
        <w:t> </w:t>
      </w:r>
    </w:p>
    <w:p w14:paraId="4FC38B1F" w14:textId="77777777" w:rsidR="002B035A" w:rsidRPr="00366F02" w:rsidRDefault="002B035A">
      <w:pPr>
        <w:rPr>
          <w:rFonts w:ascii="Times New Roman" w:hAnsi="Times New Roman" w:cs="Times New Roman"/>
        </w:rPr>
      </w:pPr>
    </w:p>
    <w:bookmarkEnd w:id="0"/>
    <w:sectPr w:rsidR="002B035A" w:rsidRPr="00366F02" w:rsidSect="0083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02"/>
    <w:rsid w:val="001F7A2C"/>
    <w:rsid w:val="002B035A"/>
    <w:rsid w:val="00366F02"/>
    <w:rsid w:val="003E4C8F"/>
    <w:rsid w:val="004A1242"/>
    <w:rsid w:val="00662A16"/>
    <w:rsid w:val="0083055B"/>
    <w:rsid w:val="00A91A97"/>
    <w:rsid w:val="00C8720D"/>
    <w:rsid w:val="00F10B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475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9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5735</Characters>
  <Application>Microsoft Macintosh Word</Application>
  <DocSecurity>0</DocSecurity>
  <Lines>47</Lines>
  <Paragraphs>13</Paragraphs>
  <ScaleCrop>false</ScaleCrop>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Kitchens</dc:creator>
  <cp:keywords/>
  <dc:description/>
  <cp:lastModifiedBy>William Kitchens</cp:lastModifiedBy>
  <cp:revision>1</cp:revision>
  <dcterms:created xsi:type="dcterms:W3CDTF">2017-01-26T06:10:00Z</dcterms:created>
  <dcterms:modified xsi:type="dcterms:W3CDTF">2017-01-26T06:10:00Z</dcterms:modified>
</cp:coreProperties>
</file>